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D1AD8" w:rsidRPr="00650E03" w:rsidRDefault="00CD1AD8" w:rsidP="006C134A">
      <w:pPr>
        <w:spacing w:after="0" w:line="240" w:lineRule="auto"/>
        <w:jc w:val="center"/>
        <w:textAlignment w:val="top"/>
        <w:rPr>
          <w:rFonts w:ascii="Monotype Corsiva" w:eastAsia="Times New Roman" w:hAnsi="Monotype Corsiva" w:cs="Times New Roman"/>
          <w:sz w:val="40"/>
          <w:szCs w:val="40"/>
          <w:u w:val="single"/>
          <w:lang w:eastAsia="ru-RU"/>
        </w:rPr>
      </w:pPr>
      <w:r w:rsidRPr="00650E03">
        <w:rPr>
          <w:rFonts w:ascii="Monotype Corsiva" w:eastAsia="Times New Roman" w:hAnsi="Monotype Corsiva" w:cs="Times New Roman"/>
          <w:b/>
          <w:bCs/>
          <w:sz w:val="40"/>
          <w:szCs w:val="40"/>
          <w:u w:val="single"/>
          <w:lang w:eastAsia="ru-RU"/>
        </w:rPr>
        <w:t>Рекомендации для</w:t>
      </w:r>
      <w:r w:rsidRPr="00650E03">
        <w:rPr>
          <w:rFonts w:ascii="Monotype Corsiva" w:eastAsia="Times New Roman" w:hAnsi="Monotype Corsiva" w:cs="Times New Roman"/>
          <w:sz w:val="40"/>
          <w:szCs w:val="40"/>
          <w:u w:val="single"/>
          <w:lang w:eastAsia="ru-RU"/>
        </w:rPr>
        <w:t> </w:t>
      </w:r>
      <w:r w:rsidRPr="00650E03">
        <w:rPr>
          <w:rFonts w:ascii="Monotype Corsiva" w:eastAsia="Times New Roman" w:hAnsi="Monotype Corsiva" w:cs="Times New Roman"/>
          <w:b/>
          <w:bCs/>
          <w:sz w:val="40"/>
          <w:szCs w:val="40"/>
          <w:u w:val="single"/>
          <w:lang w:eastAsia="ru-RU"/>
        </w:rPr>
        <w:t>родителей по воспитанию детей с СДВГ</w:t>
      </w:r>
    </w:p>
    <w:p w:rsidR="00CD1AD8" w:rsidRPr="006C134A" w:rsidRDefault="00CD1AD8" w:rsidP="00CD1AD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3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D1AD8" w:rsidRPr="006C134A" w:rsidRDefault="00CD1AD8" w:rsidP="006C134A">
      <w:pPr>
        <w:spacing w:after="0" w:line="240" w:lineRule="auto"/>
        <w:ind w:left="374" w:firstLine="335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34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1. В своих отношениях с ребенком поддерживайте позитивную установку. Чаще хвалите его, подчеркивайте успехи. Это помогает укрепить уверенность ребенка в собственных силах, повышает его самооценку.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2. Избегайте повторения слов «нет» и «нельзя».</w:t>
      </w:r>
    </w:p>
    <w:p w:rsidR="00CD1AD8" w:rsidRPr="006C134A" w:rsidRDefault="00CD1AD8" w:rsidP="00CD1AD8">
      <w:pPr>
        <w:spacing w:after="0" w:line="240" w:lineRule="auto"/>
        <w:ind w:left="374" w:firstLine="709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3. Говорите с ребенком в сдержанном, спокойном, мягком тоне.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4. Давайте ребенку только одно задание на определенный отрезок времени, чтобы он смог его завершить.</w:t>
      </w:r>
    </w:p>
    <w:p w:rsidR="00CD1AD8" w:rsidRPr="006C134A" w:rsidRDefault="00CD1AD8" w:rsidP="00CD1AD8">
      <w:pPr>
        <w:spacing w:after="0" w:line="240" w:lineRule="auto"/>
        <w:ind w:left="374" w:firstLine="709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5. Учите расставлять приоритеты при выполнении задания: что сначала, что потом и что для этого нужно. Важно, также, учить по ходу действия приспосабливаться к вполне возможным изменениям в ситуации.</w:t>
      </w:r>
    </w:p>
    <w:p w:rsidR="00CD1AD8" w:rsidRPr="006C134A" w:rsidRDefault="00CD1AD8" w:rsidP="00CD1AD8">
      <w:pPr>
        <w:spacing w:after="0" w:line="240" w:lineRule="auto"/>
        <w:ind w:left="374" w:firstLine="709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6.      Для подкрепления устных инструкций используйте зрительную стимуляцию (картинки, схемы, образец и т.д.).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7. Особенно поощряйте ребенка за все виды деятельности, требующие концентрации внимания (работа с конструктором, раскрашивание, чтение).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8. Поддерживайте дома четкий распорядок дня (время для приема пищи, выполнения домашних заданий и сна).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 9. Избегайте по возможности пребывания с ребенком в местах скопления людей. Посещение крупных магазинов, рынков и т.д. оказывает на него негативное действие.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10. Во время игр ограничивайтесь для ребенка лишь одним партнером, избегая шумных, беспокойн</w:t>
      </w:r>
      <w:bookmarkStart w:id="0" w:name="_GoBack"/>
      <w:bookmarkEnd w:id="0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приятелей.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     11. Оберегайте ребенка от утомления, оно приводит к снижению самоконтроля и нарастанию </w:t>
      </w:r>
      <w:proofErr w:type="spellStart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гиперактивности</w:t>
      </w:r>
      <w:proofErr w:type="spellEnd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      12. Нельзя сдерживать физическую подвижность такого ребенка, это противопоказано состо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янию его нервной системы. Давайте ребенку возможность расходовать избыточную энергию (полезны ежедневные длительные прогулки на свежем воздухе, бег, спортивные занятия). </w:t>
      </w:r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      13. Помните о том, что, </w:t>
      </w:r>
      <w:proofErr w:type="gramStart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присущая</w:t>
      </w:r>
      <w:proofErr w:type="gramEnd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детям, с синдромом дефицита внимания </w:t>
      </w:r>
      <w:proofErr w:type="spellStart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гиперактивность</w:t>
      </w:r>
      <w:proofErr w:type="spellEnd"/>
      <w:r w:rsidRPr="006C134A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может быть минимизирована с помощью перечисленных мер с учетом индивидуальных особенностей (недостатков) ребенка.</w:t>
      </w:r>
    </w:p>
    <w:p w:rsidR="00106F70" w:rsidRPr="006C134A" w:rsidRDefault="00106F70">
      <w:pPr>
        <w:rPr>
          <w:sz w:val="32"/>
          <w:szCs w:val="32"/>
        </w:rPr>
      </w:pPr>
    </w:p>
    <w:sectPr w:rsidR="00106F70" w:rsidRPr="006C134A" w:rsidSect="00C239E7">
      <w:pgSz w:w="11906" w:h="16838"/>
      <w:pgMar w:top="1134" w:right="127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D8"/>
    <w:rsid w:val="00106F70"/>
    <w:rsid w:val="00650E03"/>
    <w:rsid w:val="006C134A"/>
    <w:rsid w:val="00C239E7"/>
    <w:rsid w:val="00C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6</cp:revision>
  <cp:lastPrinted>2016-10-14T11:14:00Z</cp:lastPrinted>
  <dcterms:created xsi:type="dcterms:W3CDTF">2016-10-08T09:43:00Z</dcterms:created>
  <dcterms:modified xsi:type="dcterms:W3CDTF">2011-08-08T13:23:00Z</dcterms:modified>
</cp:coreProperties>
</file>