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85" w:rsidRPr="00727D19" w:rsidRDefault="00365785" w:rsidP="00365785">
      <w:pPr>
        <w:pStyle w:val="a3"/>
        <w:jc w:val="right"/>
        <w:rPr>
          <w:rFonts w:ascii="Times New Roman" w:hAnsi="Times New Roman" w:cs="Times New Roman"/>
        </w:rPr>
      </w:pPr>
      <w:r w:rsidRPr="00727D19">
        <w:rPr>
          <w:rFonts w:ascii="Times New Roman" w:hAnsi="Times New Roman" w:cs="Times New Roman"/>
        </w:rPr>
        <w:t>Утверждаю:</w:t>
      </w:r>
    </w:p>
    <w:p w:rsidR="00365785" w:rsidRPr="00727D19" w:rsidRDefault="00365785" w:rsidP="00365785">
      <w:pPr>
        <w:pStyle w:val="a3"/>
        <w:jc w:val="right"/>
        <w:rPr>
          <w:rFonts w:ascii="Times New Roman" w:hAnsi="Times New Roman" w:cs="Times New Roman"/>
        </w:rPr>
      </w:pPr>
      <w:r w:rsidRPr="00727D19">
        <w:rPr>
          <w:rFonts w:ascii="Times New Roman" w:hAnsi="Times New Roman" w:cs="Times New Roman"/>
        </w:rPr>
        <w:t xml:space="preserve">Директор МБОУ СОШ№1 </w:t>
      </w:r>
      <w:proofErr w:type="spellStart"/>
      <w:r w:rsidRPr="00727D19">
        <w:rPr>
          <w:rFonts w:ascii="Times New Roman" w:hAnsi="Times New Roman" w:cs="Times New Roman"/>
        </w:rPr>
        <w:t>с.Зандак</w:t>
      </w:r>
      <w:proofErr w:type="spellEnd"/>
    </w:p>
    <w:p w:rsidR="00365785" w:rsidRPr="00727D19" w:rsidRDefault="00365785" w:rsidP="00365785">
      <w:pPr>
        <w:pStyle w:val="a3"/>
        <w:jc w:val="right"/>
        <w:rPr>
          <w:rFonts w:ascii="Times New Roman" w:hAnsi="Times New Roman" w:cs="Times New Roman"/>
        </w:rPr>
      </w:pPr>
      <w:r w:rsidRPr="00727D19">
        <w:rPr>
          <w:rFonts w:ascii="Times New Roman" w:hAnsi="Times New Roman" w:cs="Times New Roman"/>
        </w:rPr>
        <w:t xml:space="preserve"> ___________</w:t>
      </w:r>
      <w:proofErr w:type="spellStart"/>
      <w:r w:rsidRPr="00727D19">
        <w:rPr>
          <w:rFonts w:ascii="Times New Roman" w:hAnsi="Times New Roman" w:cs="Times New Roman"/>
        </w:rPr>
        <w:t>Ш.М.Задаев</w:t>
      </w:r>
      <w:proofErr w:type="spellEnd"/>
    </w:p>
    <w:p w:rsidR="00365785" w:rsidRPr="00727D19" w:rsidRDefault="00365785" w:rsidP="00365785">
      <w:pPr>
        <w:pStyle w:val="a3"/>
        <w:jc w:val="right"/>
        <w:rPr>
          <w:rFonts w:ascii="Times New Roman" w:hAnsi="Times New Roman" w:cs="Times New Roman"/>
        </w:rPr>
      </w:pPr>
      <w:r w:rsidRPr="00727D19">
        <w:rPr>
          <w:rFonts w:ascii="Times New Roman" w:hAnsi="Times New Roman" w:cs="Times New Roman"/>
        </w:rPr>
        <w:t>«0</w:t>
      </w:r>
      <w:r w:rsidR="00F13206">
        <w:rPr>
          <w:rFonts w:ascii="Times New Roman" w:hAnsi="Times New Roman" w:cs="Times New Roman"/>
        </w:rPr>
        <w:t>5</w:t>
      </w:r>
      <w:r w:rsidRPr="00727D19">
        <w:rPr>
          <w:rFonts w:ascii="Times New Roman" w:hAnsi="Times New Roman" w:cs="Times New Roman"/>
        </w:rPr>
        <w:t>» сентября 202</w:t>
      </w:r>
      <w:r w:rsidR="00F13206">
        <w:rPr>
          <w:rFonts w:ascii="Times New Roman" w:hAnsi="Times New Roman" w:cs="Times New Roman"/>
        </w:rPr>
        <w:t>3</w:t>
      </w:r>
      <w:r w:rsidRPr="00727D19">
        <w:rPr>
          <w:rFonts w:ascii="Times New Roman" w:hAnsi="Times New Roman" w:cs="Times New Roman"/>
        </w:rPr>
        <w:t>г.</w:t>
      </w:r>
    </w:p>
    <w:p w:rsidR="00365785" w:rsidRDefault="00365785" w:rsidP="00365785">
      <w:pPr>
        <w:rPr>
          <w:rFonts w:ascii="Times New Roman" w:hAnsi="Times New Roman" w:cs="Times New Roman"/>
          <w:b/>
          <w:sz w:val="28"/>
          <w:szCs w:val="28"/>
        </w:rPr>
      </w:pPr>
    </w:p>
    <w:p w:rsidR="00365785" w:rsidRPr="0091621E" w:rsidRDefault="00365785" w:rsidP="0036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1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365785" w:rsidRDefault="00365785" w:rsidP="0036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1E">
        <w:rPr>
          <w:rFonts w:ascii="Times New Roman" w:hAnsi="Times New Roman" w:cs="Times New Roman"/>
          <w:b/>
          <w:sz w:val="28"/>
          <w:szCs w:val="28"/>
        </w:rPr>
        <w:t>подготовки к ГИА-202</w:t>
      </w:r>
      <w:r>
        <w:rPr>
          <w:rFonts w:ascii="Times New Roman" w:hAnsi="Times New Roman" w:cs="Times New Roman"/>
          <w:b/>
          <w:sz w:val="28"/>
          <w:szCs w:val="28"/>
        </w:rPr>
        <w:t xml:space="preserve">3   </w:t>
      </w:r>
      <w:r w:rsidRPr="0091621E"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</w:p>
    <w:p w:rsidR="00365785" w:rsidRDefault="00365785" w:rsidP="0036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621E">
        <w:rPr>
          <w:rFonts w:ascii="Times New Roman" w:hAnsi="Times New Roman" w:cs="Times New Roman"/>
          <w:b/>
          <w:sz w:val="28"/>
          <w:szCs w:val="28"/>
        </w:rPr>
        <w:t xml:space="preserve">МБОУ СОШ№1 </w:t>
      </w:r>
      <w:proofErr w:type="spellStart"/>
      <w:r w:rsidRPr="0091621E">
        <w:rPr>
          <w:rFonts w:ascii="Times New Roman" w:hAnsi="Times New Roman" w:cs="Times New Roman"/>
          <w:b/>
          <w:sz w:val="28"/>
          <w:szCs w:val="28"/>
        </w:rPr>
        <w:t>им.Билимханова</w:t>
      </w:r>
      <w:proofErr w:type="spellEnd"/>
      <w:r w:rsidRPr="0091621E">
        <w:rPr>
          <w:rFonts w:ascii="Times New Roman" w:hAnsi="Times New Roman" w:cs="Times New Roman"/>
          <w:b/>
          <w:sz w:val="28"/>
          <w:szCs w:val="28"/>
        </w:rPr>
        <w:t xml:space="preserve"> С.Г. </w:t>
      </w:r>
      <w:proofErr w:type="spellStart"/>
      <w:r w:rsidRPr="0091621E">
        <w:rPr>
          <w:rFonts w:ascii="Times New Roman" w:hAnsi="Times New Roman" w:cs="Times New Roman"/>
          <w:b/>
          <w:sz w:val="28"/>
          <w:szCs w:val="28"/>
        </w:rPr>
        <w:t>с.Зандак</w:t>
      </w:r>
      <w:proofErr w:type="spellEnd"/>
      <w:r w:rsidRPr="0091621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5785" w:rsidRPr="00CA37E0" w:rsidRDefault="00365785" w:rsidP="003657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7E0">
        <w:rPr>
          <w:rFonts w:ascii="Times New Roman" w:hAnsi="Times New Roman" w:cs="Times New Roman"/>
          <w:b/>
          <w:sz w:val="24"/>
          <w:szCs w:val="24"/>
        </w:rPr>
        <w:t>202</w:t>
      </w:r>
      <w:r w:rsidR="00B51A0D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 w:rsidRPr="00CA37E0">
        <w:rPr>
          <w:rFonts w:ascii="Times New Roman" w:hAnsi="Times New Roman" w:cs="Times New Roman"/>
          <w:b/>
          <w:sz w:val="24"/>
          <w:szCs w:val="24"/>
        </w:rPr>
        <w:t>-202</w:t>
      </w:r>
      <w:r w:rsidR="00F13206">
        <w:rPr>
          <w:rFonts w:ascii="Times New Roman" w:hAnsi="Times New Roman" w:cs="Times New Roman"/>
          <w:b/>
          <w:sz w:val="24"/>
          <w:szCs w:val="24"/>
        </w:rPr>
        <w:t>4</w:t>
      </w:r>
      <w:r w:rsidRPr="00CA37E0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5384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685"/>
        <w:gridCol w:w="2335"/>
        <w:gridCol w:w="2335"/>
      </w:tblGrid>
      <w:tr w:rsidR="00365785" w:rsidRPr="00CA37E0" w:rsidTr="0037244F">
        <w:trPr>
          <w:jc w:val="center"/>
        </w:trPr>
        <w:tc>
          <w:tcPr>
            <w:tcW w:w="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8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335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Выявить затруднения у учащихся 9-х и 11-х классов</w:t>
            </w:r>
            <w:r w:rsidRPr="00CA37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предметам. Выявить детей 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группы риска с графиком занятий по подготовке к ОГЭ и ЕГЭ, демоверсиями по предметам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текущую успеваемость учащихся группы риска, чтобы определить средний балл по предметам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 контроль посещаемости учащихся группы риска, включая дополнительные занятия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входных диагностических работ учащихся группы риска, чтобы проверить качество их знаний в начале учебного года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(законных представителей) учащихся группы риска о текущей успеваемости и результатах диагностических работ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Выявлять темы, которые учащиеся плохо усвоили, и причины их неуспеваемости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Протестировать учащихся с целью выявления причин неуспеваемости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индивидуальные образовательные траектории для учащихся 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индивидуальные занятия с учащимися, показавшими неудовлетворительные результаты по итогам диагностических работ в рамках подготовки к ГИА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выполнение домашних заданий и наличие систематических записей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Информировать родителей учащихся группы риска о посещаемости уроков, дополнительных занятий, выполнении домашних заданий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качество проверки рабочих и контрольных тетрадей учащихся 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как педагоги контролируют предварительные итоги успеваемости учащихся 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В конце каждой четверти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профилактические мероприятия по предупреждению асоциального поведения учащихся 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руководители методических объединений посещают уроки педагогов, чтобы оказать помощь в работе с группой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уровень преподавания предметов, по которым учащиеся показали наиболее низкие результаты на диагностических работах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качество подготовки учащихся группы риска к итоговому сочинению в 11-х классах. Проконтролировать, что учащиеся знают процедуру проведения итогового сочинения и критерии оценивания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методического объединения словесников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Проверить классные журналы 9-х, 11-х классов с целью контроля успеваемости учащихся 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Помогать учащимся группы риска контролировать свои учебные результаты 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психологические тренинги по диагностике и снижению уровня тревожности учащихся 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Декабрь, 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заседания методических объединений по повышению мотивации к обучению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совещание при директоре по состоянию работы школы со слабоуспевающими и неуспевающими учащимися при подготовке к ГИА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индивидуальные встречи с учащимися группы риска 11-х классов и их родителями, чтобы ознакомить с результатами итогового сочинения и прогнозируемыми результатами ЕГЭ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классные руководители 11-х классов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Контролировать количество входов родителей в электронный дневник с целью ознакомления с успеваемостью учащихся 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Посетить уроки русского языка, истории, обществознания, чтобы оценить динамику развития коммуникативной компетенции учащихся 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систему открытых уроков для родителей с целью повышения ответственности за воспитание и обучение детей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Декабрь–апрель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методических объединений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Проанализировать, как педагоги-предметники планируют оценочную деятельность учащихся 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малый педагогический совет по повышению качества образования учащихся группы риска по результатам I полугодия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Оценить качество подготовки учащихся группы риска к итоговому собеседованию в 9-х классах. Проконтролировать, что учащиеся знают процедуру проведения итогового собеседования и критерии оценивания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руководитель методического объединения словесников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на уроках педагоги используют разнообразные способы оценивания учащихся группы риска: опросы, письменные работы, тестирование, индивидуальные задания, формирующее и дифференцированное оценивание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Январь–апрель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на уроках используют задания из КИМ ОГЭ и ЕГЭ 2022 года, анализируют результаты их выполнения по критериям оценивания ГИА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Январь–апрель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учащихся группы риска и их родителей с положением об итоговой аттестации, порядками проведения ГИА-9 и ГИА-11, оформлением бланков, условиями получения аттестата об основном и среднем общем образовании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на уроках педагоги оценивают ответы учащихся группы риска, аргументируют отметку, как учащиеся проводят самооценку своей работы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Январь–февраль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индивидуальные встречи с учащимися группы риска 9-х классов и их родителями, чтобы ознакомить с результатами итогового собеседования и прогнозируемыми результатами ОГЭ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классные руководители 9-х классов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Организовать дополнительные консультации для учащихся группы риска 9-х и 11-х классов по дефицитным </w:t>
            </w:r>
            <w:proofErr w:type="spellStart"/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общеучебным</w:t>
            </w:r>
            <w:proofErr w:type="spellEnd"/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умениям, выявленным по результатам итогового сочинения и итогового собеседования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Февраль–апрель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Педагоги-предметники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русского языка, истории, обществознания развивают дефицитные навыки учащихся группы риска 9-х классов, выявленные по результатам итогового собеседования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Февраль–апрель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 посещение учащимися группы риска дополнительных консультаций по подготовке к ОГЭ и ЕГЭ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Февраль—апрель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 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Ознакомить выпускников и их родителей с особенностями проведения ГИА в 2021/22 учебном году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Март–апрель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Замдиректора по УВР, классные руководители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Понаблюдать, как педагоги оценивают задания из КИМ ОГЭ и ЕГЭ 2022 года в проверочных работах промежуточного контроля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Проанализировать </w:t>
            </w:r>
            <w:proofErr w:type="gramStart"/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  учащихся</w:t>
            </w:r>
            <w:proofErr w:type="gramEnd"/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группы риска по общешкольным тренировочным ЕГЭ и ОГЭ по обязательным предметам и предметам по выбору. Выявить трудности и типичные ошибки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педагоги развивают дефицитные навыки учащихся 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Март–апрель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Проконтролировать, как руководители методических объединений разработали и используют план ликвидации пробелов в знаниях учащихся группы риска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беседу с учащимися группы риска, чтобы проконтролировать их мотивацию, готовность к ГИА и восполнение дефицитов, выявленных по результатам итогового собеседования и итогового сочинения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педагог-психолог, классные руководители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тренировочные ЕГЭ и ОГЭ для учащихся группы риска по обязательным предметам и предметам по выбору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руководители методических объединений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Проанализировать результаты тренировочных ОГЭ и ЕГЭ для учащихся группы риска по обязательным предметам и предметам по выбору, чтобы оценить готовность учащихся группы риска к реальным экзаменам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педагоги-предметники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собрание для учащихся группы риска, чтобы обсудить результат тренировочных ГИА по обязательным предметам и прогнозируемые результаты реального экзамена перед педсоветом о допуске к экзаменам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УВР, классные руководители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48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психологический семинар для учащихся группы риска, чтобы научить их экспресс-методам подготовки к ГИА, снизить негативные эмоциональные состояния и показать эффективные способы борьбы с экзаменационным стрессом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365785" w:rsidRPr="00CA37E0" w:rsidTr="0037244F">
        <w:trPr>
          <w:jc w:val="center"/>
        </w:trPr>
        <w:tc>
          <w:tcPr>
            <w:tcW w:w="70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68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индивидуальные встречи с учащимися группы риска 9-х и 11-х классов и их родителями, чтобы ознакомить с результатами подготовки к экзаменам и прогнозируемыми результатами ГИА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5785" w:rsidRPr="00CA37E0" w:rsidRDefault="00365785" w:rsidP="003724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7E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3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65785" w:rsidRPr="00CA37E0" w:rsidRDefault="00365785" w:rsidP="0037244F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37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</w:tbl>
    <w:p w:rsidR="00365785" w:rsidRPr="00CA37E0" w:rsidRDefault="00365785" w:rsidP="0036578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212F" w:rsidRPr="00CA37E0" w:rsidRDefault="00A7212F">
      <w:pPr>
        <w:rPr>
          <w:sz w:val="24"/>
          <w:szCs w:val="24"/>
        </w:rPr>
      </w:pPr>
    </w:p>
    <w:sectPr w:rsidR="00A7212F" w:rsidRPr="00CA37E0" w:rsidSect="0065766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40"/>
    <w:rsid w:val="00365785"/>
    <w:rsid w:val="00745240"/>
    <w:rsid w:val="00A7212F"/>
    <w:rsid w:val="00B51A0D"/>
    <w:rsid w:val="00CA37E0"/>
    <w:rsid w:val="00CB7F06"/>
    <w:rsid w:val="00F1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4C354"/>
  <w15:chartTrackingRefBased/>
  <w15:docId w15:val="{6BF9DE46-7A50-44D0-B8FD-F9DF40763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7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578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A37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A37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1384</Words>
  <Characters>7895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777</cp:lastModifiedBy>
  <cp:revision>6</cp:revision>
  <cp:lastPrinted>2024-01-18T06:08:00Z</cp:lastPrinted>
  <dcterms:created xsi:type="dcterms:W3CDTF">2022-11-12T07:45:00Z</dcterms:created>
  <dcterms:modified xsi:type="dcterms:W3CDTF">2024-01-18T06:08:00Z</dcterms:modified>
</cp:coreProperties>
</file>